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6F37" w:rsidRPr="00486F37" w:rsidRDefault="00486F37" w:rsidP="00486F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86F37">
        <w:rPr>
          <w:rFonts w:ascii="Times New Roman" w:hAnsi="Times New Roman" w:cs="Times New Roman"/>
          <w:b/>
          <w:sz w:val="28"/>
          <w:szCs w:val="28"/>
          <w:lang w:val="kk-KZ"/>
        </w:rPr>
        <w:t>Емтихан сұрақтарын нөмірін таңдау</w:t>
      </w:r>
    </w:p>
    <w:p w:rsidR="00486F37" w:rsidRPr="00486F37" w:rsidRDefault="00486F37" w:rsidP="00486F37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486F37" w:rsidRPr="00486F37" w:rsidRDefault="00486F37" w:rsidP="00486F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6F37">
        <w:rPr>
          <w:rFonts w:ascii="Times New Roman" w:hAnsi="Times New Roman" w:cs="Times New Roman"/>
          <w:sz w:val="28"/>
          <w:szCs w:val="28"/>
          <w:lang w:val="kk-KZ"/>
        </w:rPr>
        <w:t xml:space="preserve">Емтихан билетінің сұрақтары нұсқа бойынша орындалады. Нұсқаның нөмірі студенттің сынақ кітапшасының соңғы нөмірімен сәйкес келеді және кесте 1 бойынша таңдалады. </w:t>
      </w:r>
    </w:p>
    <w:p w:rsidR="00486F37" w:rsidRPr="00486F37" w:rsidRDefault="00486F37" w:rsidP="00486F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86F37" w:rsidRPr="00486F37" w:rsidRDefault="00486F37" w:rsidP="00486F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6F37">
        <w:rPr>
          <w:rFonts w:ascii="Times New Roman" w:hAnsi="Times New Roman" w:cs="Times New Roman"/>
          <w:sz w:val="28"/>
          <w:szCs w:val="28"/>
          <w:lang w:val="kk-KZ"/>
        </w:rPr>
        <w:t>Кесте 1 - Емтихан билетінің сұрақтарын таңдау кестесі</w:t>
      </w:r>
    </w:p>
    <w:p w:rsidR="00486F37" w:rsidRPr="00486F37" w:rsidRDefault="00486F37" w:rsidP="00486F3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2"/>
        <w:gridCol w:w="2523"/>
        <w:gridCol w:w="2377"/>
        <w:gridCol w:w="2377"/>
        <w:gridCol w:w="36"/>
      </w:tblGrid>
      <w:tr w:rsidR="00486F37" w:rsidRPr="00486F37" w:rsidTr="00A67E2E">
        <w:trPr>
          <w:jc w:val="center"/>
        </w:trPr>
        <w:tc>
          <w:tcPr>
            <w:tcW w:w="1087" w:type="pct"/>
            <w:vMerge w:val="restar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proofErr w:type="spellStart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Сұрақтың</w:t>
            </w:r>
            <w:proofErr w:type="spellEnd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нөмірі</w:t>
            </w:r>
            <w:proofErr w:type="spellEnd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 xml:space="preserve">/ </w:t>
            </w:r>
            <w:proofErr w:type="spellStart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тарау</w:t>
            </w:r>
            <w:proofErr w:type="spellEnd"/>
          </w:p>
        </w:tc>
        <w:tc>
          <w:tcPr>
            <w:tcW w:w="3913" w:type="pct"/>
            <w:gridSpan w:val="4"/>
            <w:vAlign w:val="center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proofErr w:type="spellStart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Тараудағы</w:t>
            </w:r>
            <w:proofErr w:type="spellEnd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сұрақтың</w:t>
            </w:r>
            <w:proofErr w:type="spellEnd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 xml:space="preserve"> </w:t>
            </w:r>
            <w:proofErr w:type="spellStart"/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нөмірі</w:t>
            </w:r>
            <w:proofErr w:type="spellEnd"/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  <w:vMerge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</w:pPr>
            <w:proofErr w:type="spellStart"/>
            <w:r w:rsidRPr="00486F37"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  <w:t>Тарау</w:t>
            </w:r>
            <w:proofErr w:type="spellEnd"/>
            <w:r w:rsidRPr="00486F37"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  <w:t xml:space="preserve"> 1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</w:pPr>
            <w:proofErr w:type="spellStart"/>
            <w:r w:rsidRPr="00486F37"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  <w:t>Тарау</w:t>
            </w:r>
            <w:proofErr w:type="spellEnd"/>
            <w:r w:rsidRPr="00486F37"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  <w:t xml:space="preserve"> 2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</w:pPr>
            <w:proofErr w:type="spellStart"/>
            <w:r w:rsidRPr="00486F37"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  <w:t>Тарау</w:t>
            </w:r>
            <w:proofErr w:type="spellEnd"/>
            <w:r w:rsidRPr="00486F37">
              <w:rPr>
                <w:rFonts w:ascii="Times New Roman" w:hAnsi="Times New Roman" w:cs="Times New Roman"/>
                <w:b/>
                <w:sz w:val="28"/>
                <w:szCs w:val="28"/>
                <w:lang w:val="ru-MD"/>
              </w:rPr>
              <w:t xml:space="preserve"> 3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11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21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12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22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3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3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13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23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4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4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14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24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5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5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15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25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6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6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16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26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7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7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17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27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8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8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18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28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9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9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19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29</w:t>
            </w:r>
          </w:p>
        </w:tc>
      </w:tr>
      <w:tr w:rsidR="00486F37" w:rsidRPr="00486F37" w:rsidTr="00A67E2E">
        <w:trPr>
          <w:gridAfter w:val="1"/>
          <w:wAfter w:w="20" w:type="pct"/>
          <w:jc w:val="center"/>
        </w:trPr>
        <w:tc>
          <w:tcPr>
            <w:tcW w:w="1087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10</w:t>
            </w:r>
          </w:p>
        </w:tc>
        <w:tc>
          <w:tcPr>
            <w:tcW w:w="1350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10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20</w:t>
            </w:r>
          </w:p>
        </w:tc>
        <w:tc>
          <w:tcPr>
            <w:tcW w:w="1272" w:type="pct"/>
          </w:tcPr>
          <w:p w:rsidR="00486F37" w:rsidRPr="00486F37" w:rsidRDefault="00486F37" w:rsidP="00486F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MD"/>
              </w:rPr>
            </w:pPr>
            <w:r w:rsidRPr="00486F37">
              <w:rPr>
                <w:rFonts w:ascii="Times New Roman" w:hAnsi="Times New Roman" w:cs="Times New Roman"/>
                <w:sz w:val="28"/>
                <w:szCs w:val="28"/>
                <w:lang w:val="ru-MD"/>
              </w:rPr>
              <w:t>30</w:t>
            </w:r>
          </w:p>
        </w:tc>
      </w:tr>
    </w:tbl>
    <w:p w:rsidR="00486F37" w:rsidRPr="00486F37" w:rsidRDefault="00486F37" w:rsidP="00486F37">
      <w:pPr>
        <w:pStyle w:val="a3"/>
        <w:tabs>
          <w:tab w:val="left" w:pos="426"/>
          <w:tab w:val="left" w:pos="1080"/>
        </w:tabs>
        <w:jc w:val="center"/>
        <w:rPr>
          <w:b/>
          <w:szCs w:val="28"/>
          <w:lang w:val="kk-KZ"/>
        </w:rPr>
      </w:pPr>
    </w:p>
    <w:p w:rsidR="00A536E5" w:rsidRPr="00287C89" w:rsidRDefault="00A536E5" w:rsidP="00287C89">
      <w:pPr>
        <w:pStyle w:val="a3"/>
        <w:tabs>
          <w:tab w:val="left" w:pos="426"/>
          <w:tab w:val="left" w:pos="1080"/>
        </w:tabs>
        <w:jc w:val="center"/>
        <w:rPr>
          <w:b/>
          <w:szCs w:val="28"/>
          <w:lang w:val="kk-KZ"/>
        </w:rPr>
      </w:pPr>
      <w:bookmarkStart w:id="0" w:name="_GoBack"/>
      <w:bookmarkEnd w:id="0"/>
      <w:r w:rsidRPr="00287C89">
        <w:rPr>
          <w:b/>
          <w:szCs w:val="28"/>
          <w:lang w:val="kk-KZ"/>
        </w:rPr>
        <w:t>ТАРАУ 1</w:t>
      </w:r>
    </w:p>
    <w:p w:rsidR="00A536E5" w:rsidRPr="00287C89" w:rsidRDefault="00A536E5" w:rsidP="00287C89">
      <w:pPr>
        <w:pStyle w:val="a3"/>
        <w:tabs>
          <w:tab w:val="left" w:pos="426"/>
          <w:tab w:val="left" w:pos="1080"/>
        </w:tabs>
        <w:rPr>
          <w:szCs w:val="28"/>
          <w:lang w:val="kk-KZ"/>
        </w:rPr>
      </w:pP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Жерді қашықтықтан зондтауды қолдану саласы. Қазіргі жағдайы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Жерді қашықтықтан зондтаудың дамуы тарихи.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Ғарыштық фотограмметрия. Ғарыштық түсірістердің артықшылықтары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ұшқыш аппараттың ұшу параметрлері. Ғарыштан Жерді қашықтықтан зондтаудың кешені.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 xml:space="preserve">Ғарыштық ұшқыш аппараттың орбиталарының элементтері, олардың түрлері. 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аппаратураның құрамы. Камералардың міндеті.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Жерді қашықтықтан зондтаудың әдістері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аппараттардың ұшу траекторияларының формалары, сипаттамасы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Ұшу траекториясына байланысты түсіріс сеансындағы кеңістікте фотокамераның оптикалық осінің орналасу жағдайлары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Фотокамераның оптикалық өстің параллельді орналасу жағдайы, схемасы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Фотокамераның оптикалық өстің конвергентті орналасу жағдайы, схемасы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Орбитаның көлбеулігі, биіктігі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Аэроғарыштық түсірістің спектрлік диапазондары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суреттердің спектрлік диапазондар бойынша жіктелуі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суреттердің алу технологиясы бойынша жіктелуі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Спектрдің жарықтық диапазон, сипаттамасы, қолданылуы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Орта және алыс ИҚ спектр диапазондары, сипаттамасы, қолданылуы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lastRenderedPageBreak/>
        <w:t>Спектрдің радиодиапазоны, сипаттамасы, қолданылуы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суреттердің cпектрліқ рұқсатылығы, сипаттамасы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суреттердің радиометрлік рұқсатылығы, сипаттамасы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суреттердің уақыттық рұқсатылығы, сипаттамасы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Ғарыштық суреттердің кеңістіктік рұқсатылығы, сипаттамасы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ЖҚЗ-ның физикалық негізі. Электромагниттік шағылысуы, оның атмосферамен, Жер бетіндегі орталармен және заттармен өзара іс әрекеттері.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 xml:space="preserve">ЖҚЗ берілгендердің параметрлері. 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 xml:space="preserve">ЖҚЗ берілгендердің көрсеткіштеріне қойылатын талаптар. 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 xml:space="preserve">ЖҚЗ берілгендердің жіктелуі. 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Ғарыштық түсірістің ерекшеліктері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Ғарыштық түсірістің спектральды диапазоны бойынша классификациясы</w:t>
      </w:r>
      <w:r w:rsidRPr="00287C89">
        <w:rPr>
          <w:bCs/>
          <w:szCs w:val="28"/>
          <w:lang w:val="kk-KZ"/>
        </w:rPr>
        <w:t>.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Масштабтары бойынша ғарыштық түсірістердің классификациясы</w:t>
      </w:r>
      <w:r w:rsidRPr="00287C89">
        <w:rPr>
          <w:bCs/>
          <w:szCs w:val="28"/>
          <w:lang w:val="kk-KZ"/>
        </w:rPr>
        <w:t>.</w:t>
      </w:r>
    </w:p>
    <w:p w:rsidR="00A536E5" w:rsidRPr="00287C89" w:rsidRDefault="00A536E5" w:rsidP="00287C89">
      <w:pPr>
        <w:pStyle w:val="a3"/>
        <w:numPr>
          <w:ilvl w:val="0"/>
          <w:numId w:val="1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Электромагниттік сәулелену. Электромагниттік сәулеленудің спектрі.</w:t>
      </w:r>
    </w:p>
    <w:p w:rsidR="00A536E5" w:rsidRPr="00287C89" w:rsidRDefault="00A536E5" w:rsidP="00287C89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536E5" w:rsidRPr="00287C89" w:rsidRDefault="00A536E5" w:rsidP="00287C89">
      <w:pPr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b/>
          <w:sz w:val="28"/>
          <w:szCs w:val="28"/>
          <w:lang w:val="kk-KZ"/>
        </w:rPr>
        <w:t>ТАРАУ 2</w:t>
      </w:r>
    </w:p>
    <w:p w:rsidR="00A536E5" w:rsidRPr="00287C89" w:rsidRDefault="00A536E5" w:rsidP="00287C89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Синтезделген апертурасы бар радиолокациялық түсіріс жүйелері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Радиолокациялық түсірістердің геометриялық бұрмалануы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Аэроғарыштық суреттердің көрсету мүмкіндігі бойынша жіктелуі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ERS спутник жүйесі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Табиғи ресурстарды зерттеу үшін ғарыштық бағдарламалар.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ЖҚЗ</w:t>
      </w:r>
      <w:r w:rsidRPr="00287C89">
        <w:rPr>
          <w:bCs/>
          <w:szCs w:val="28"/>
          <w:lang w:val="kk-KZ"/>
        </w:rPr>
        <w:t xml:space="preserve"> LANDSAT бағдарламасы: бағдарламаның жалпы сипаттамасы, қашықтықтан зондтаудың аппаратурасы мен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ЖҚЗ</w:t>
      </w:r>
      <w:r w:rsidRPr="00287C89">
        <w:rPr>
          <w:bCs/>
          <w:szCs w:val="28"/>
          <w:lang w:val="kk-KZ"/>
        </w:rPr>
        <w:t xml:space="preserve"> РЕСУРС бағдарламасы: бағдарламаның жалпы сипаттамасы, қашықтықтан зондтаудың аппаратурасы мен 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ЖҚЗ</w:t>
      </w:r>
      <w:r w:rsidRPr="00287C89">
        <w:rPr>
          <w:bCs/>
          <w:szCs w:val="28"/>
          <w:lang w:val="kk-KZ"/>
        </w:rPr>
        <w:t xml:space="preserve"> SРОТ бағдарламасы: бағдарламаның жалпы сипаттамасы, қашықтықтан зондтаудың аппаратурасы мен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ЖҚЗ</w:t>
      </w:r>
      <w:r w:rsidRPr="00287C89">
        <w:rPr>
          <w:bCs/>
          <w:szCs w:val="28"/>
          <w:lang w:val="kk-KZ"/>
        </w:rPr>
        <w:t xml:space="preserve"> IRS бағдарламасы: бағдарламаның жалпы сипаттамасы, қашықтықтан зондтаудың аппаратурасы мен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 xml:space="preserve">ЖҚЗ RADARSAT </w:t>
      </w:r>
      <w:r w:rsidRPr="00287C89">
        <w:rPr>
          <w:bCs/>
          <w:szCs w:val="28"/>
          <w:lang w:val="kk-KZ"/>
        </w:rPr>
        <w:t>бағдарламасы: бағдарламаның жалпы сипаттамасы, қашықтықтан зондтаудың аппаратурасы мен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Аса жоғары рұқсат ету қабілеттілігімен сипатталатын Жерді қашықтықтан зондтаудың жүйелері. Жерді қашықтықтан зондтаудың берілгендеріне рұқсаты.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 xml:space="preserve">Ғарыштық түсірістерді геодезиялық жұмыстар жүргізу кезінде қолданылуы 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Жердің қашықтықтан зондтаудың ғарыштық ұшу аппараттарының орбиталарына қойылатын баллистикалық талаптар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szCs w:val="28"/>
          <w:lang w:val="kk-KZ"/>
        </w:rPr>
        <w:t>Ғарыштық түсірістің спектральды диапазоны бойынша шетілетін мәселелер, қолдану ерекшелігі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Оптикалық-электронды жүйелерді сканерлеу, олардың түрлері, параметрлері.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lastRenderedPageBreak/>
        <w:t>Сканерлік бейнелердің параметрлері және ерекшеліктері.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Жерді қашықтықтан зондтау мәліметтерін өндеу бағдарламалық құралдар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Жерді қашықтықтан зондтау мәліметтерін өндеу үшін заманауи технологиялар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 xml:space="preserve">Ғарыштан ЖҚЗ-ның оптикалық-электронды әдісі. 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ЖҚЗ-нің радиолокациялық әдісі:</w:t>
      </w:r>
      <w:r w:rsidRPr="00287C89">
        <w:rPr>
          <w:szCs w:val="28"/>
          <w:lang w:val="kk-KZ"/>
        </w:rPr>
        <w:t xml:space="preserve"> әдістің принциптері мен параметрлері.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ЖҚЗ-нің радиолокациялық түсірістің орындалу схемасы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szCs w:val="28"/>
          <w:lang w:val="kk-KZ"/>
        </w:rPr>
      </w:pPr>
      <w:r w:rsidRPr="00287C89">
        <w:rPr>
          <w:bCs/>
          <w:szCs w:val="28"/>
          <w:lang w:val="kk-KZ"/>
        </w:rPr>
        <w:t>Сканерлік түсіріс. Сканерлеу құрылғыларының техникалық сипаттамалары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Нақты апертурасы бар радиолокациялық түсіріс жүйелері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ЖҚЗ фотографиялық әдісі: әдістің қағидалары, көп зональды түсірістің қағидалары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bCs/>
          <w:color w:val="000000" w:themeColor="text1"/>
          <w:szCs w:val="28"/>
          <w:lang w:val="kk-KZ"/>
        </w:rPr>
      </w:pPr>
      <w:r w:rsidRPr="00287C89">
        <w:rPr>
          <w:color w:val="000000" w:themeColor="text1"/>
          <w:szCs w:val="28"/>
        </w:rPr>
        <w:fldChar w:fldCharType="begin"/>
      </w:r>
      <w:r w:rsidRPr="00287C89">
        <w:rPr>
          <w:color w:val="000000" w:themeColor="text1"/>
          <w:szCs w:val="28"/>
          <w:lang w:val="kk-KZ"/>
        </w:rPr>
        <w:instrText xml:space="preserve"> HYPERLINK "https://ru.wikipedia.org/wiki/KazSat-3" </w:instrText>
      </w:r>
      <w:r w:rsidRPr="00287C89">
        <w:rPr>
          <w:color w:val="000000" w:themeColor="text1"/>
          <w:szCs w:val="28"/>
        </w:rPr>
        <w:fldChar w:fldCharType="separate"/>
      </w:r>
      <w:r w:rsidRPr="00287C89">
        <w:rPr>
          <w:rStyle w:val="a5"/>
          <w:color w:val="000000" w:themeColor="text1"/>
          <w:szCs w:val="28"/>
          <w:u w:val="none"/>
          <w:lang w:val="kk-KZ"/>
        </w:rPr>
        <w:t xml:space="preserve">KazSat ғарыштық </w:t>
      </w:r>
      <w:r w:rsidRPr="00287C89">
        <w:rPr>
          <w:bCs/>
          <w:color w:val="000000" w:themeColor="text1"/>
          <w:szCs w:val="28"/>
          <w:lang w:val="kk-KZ"/>
        </w:rPr>
        <w:t>бағдарламасы: бағдарламаның жалпы сипаттамасы, қашықтықтан зондтаудың аппаратурасы мен 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rStyle w:val="a5"/>
          <w:rFonts w:eastAsiaTheme="minorHAnsi"/>
          <w:color w:val="000000" w:themeColor="text1"/>
          <w:szCs w:val="28"/>
          <w:u w:val="none"/>
          <w:lang w:val="kk-KZ"/>
        </w:rPr>
      </w:pPr>
      <w:r w:rsidRPr="00287C89">
        <w:rPr>
          <w:rStyle w:val="a5"/>
          <w:color w:val="000000" w:themeColor="text1"/>
          <w:szCs w:val="28"/>
          <w:u w:val="none"/>
          <w:lang w:val="kk-KZ"/>
        </w:rPr>
        <w:t xml:space="preserve">Канадалық </w:t>
      </w:r>
      <w:r w:rsidRPr="00287C89">
        <w:rPr>
          <w:rStyle w:val="a5"/>
          <w:rFonts w:eastAsiaTheme="minorHAnsi"/>
          <w:color w:val="000000" w:themeColor="text1"/>
          <w:szCs w:val="28"/>
          <w:u w:val="none"/>
          <w:lang w:val="kk-KZ"/>
        </w:rPr>
        <w:t>ғарыштық бағдарламасы: бағдарламаның жалпы сипаттамасы, қашықтықтан зондтаудың аппаратурасы мен 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color w:val="000000" w:themeColor="text1"/>
          <w:szCs w:val="28"/>
        </w:rPr>
        <w:fldChar w:fldCharType="end"/>
      </w:r>
      <w:r w:rsidRPr="00287C89">
        <w:rPr>
          <w:szCs w:val="28"/>
          <w:lang w:val="kk-KZ"/>
        </w:rPr>
        <w:t>Евроодақтағы ғарыштық бағдарламалар: бағдарламаның жалпы сипаттамасы, қашықтықтан зондтаудың аппаратурасы мен 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Кытай елінің ғарыштық бағдарламасы: бағдарламаның жалпы сипаттамасы, қашықтықтан зондтаудың аппаратурасы мен  берілгендері.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Топографиялық пландар мен карталарды жаңарту үшін қолданылатын ғарыштық суреттердің сипаттамасы</w:t>
      </w:r>
    </w:p>
    <w:p w:rsidR="00A536E5" w:rsidRPr="00287C89" w:rsidRDefault="00A536E5" w:rsidP="00287C89">
      <w:pPr>
        <w:pStyle w:val="a3"/>
        <w:numPr>
          <w:ilvl w:val="0"/>
          <w:numId w:val="2"/>
        </w:numPr>
        <w:tabs>
          <w:tab w:val="left" w:pos="426"/>
          <w:tab w:val="left" w:pos="1080"/>
        </w:tabs>
        <w:ind w:left="0" w:firstLine="0"/>
        <w:rPr>
          <w:szCs w:val="28"/>
          <w:lang w:val="kk-KZ"/>
        </w:rPr>
      </w:pPr>
      <w:r w:rsidRPr="00287C89">
        <w:rPr>
          <w:szCs w:val="28"/>
          <w:lang w:val="kk-KZ"/>
        </w:rPr>
        <w:t>Әлемдегі жер серіктердің орбитаға шығарылу міндеттері, шешілетін мәселелер</w:t>
      </w:r>
    </w:p>
    <w:p w:rsidR="00A536E5" w:rsidRPr="00287C89" w:rsidRDefault="00A536E5" w:rsidP="00287C89">
      <w:pPr>
        <w:tabs>
          <w:tab w:val="left" w:pos="426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536E5" w:rsidRPr="00287C89" w:rsidRDefault="00A536E5" w:rsidP="00287C89">
      <w:pPr>
        <w:tabs>
          <w:tab w:val="left" w:pos="426"/>
        </w:tabs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b/>
          <w:sz w:val="28"/>
          <w:szCs w:val="28"/>
          <w:lang w:val="kk-KZ"/>
        </w:rPr>
        <w:t>ТАРАУ 3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МКФ-6 көп  зоналалы ғарыштық фотокамерамен алынатын кадрдың форматы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Телевизионды суреттердің геометриялық ауытқулары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Орталық проекция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87C89">
        <w:rPr>
          <w:rFonts w:ascii="Times New Roman" w:hAnsi="Times New Roman" w:cs="Times New Roman"/>
          <w:sz w:val="28"/>
          <w:szCs w:val="28"/>
        </w:rPr>
        <w:t>Ғарыштық</w:t>
      </w:r>
      <w:proofErr w:type="spellEnd"/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түсіріс</w:t>
      </w:r>
      <w:proofErr w:type="spellEnd"/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бұл</w:t>
      </w:r>
      <w:proofErr w:type="spellEnd"/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</w:rPr>
        <w:t>Фотограмметрия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бұл</w:t>
      </w:r>
      <w:proofErr w:type="spellEnd"/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7C89">
        <w:rPr>
          <w:rFonts w:ascii="Times New Roman" w:hAnsi="Times New Roman" w:cs="Times New Roman"/>
          <w:sz w:val="28"/>
          <w:szCs w:val="28"/>
        </w:rPr>
        <w:t>Территориалды</w:t>
      </w:r>
      <w:proofErr w:type="spellEnd"/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87C89">
        <w:rPr>
          <w:rFonts w:ascii="Times New Roman" w:hAnsi="Times New Roman" w:cs="Times New Roman"/>
          <w:sz w:val="28"/>
          <w:szCs w:val="28"/>
        </w:rPr>
        <w:t>интеграция  –</w:t>
      </w:r>
      <w:proofErr w:type="gramEnd"/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36E5" w:rsidRPr="00287C89" w:rsidRDefault="00A536E5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</w:rPr>
        <w:t>Фактор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лы</w:t>
      </w:r>
      <w:r w:rsidRPr="00287C89">
        <w:rPr>
          <w:rFonts w:ascii="Times New Roman" w:hAnsi="Times New Roman" w:cs="Times New Roman"/>
          <w:sz w:val="28"/>
          <w:szCs w:val="28"/>
        </w:rPr>
        <w:t xml:space="preserve"> интеграция –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бұл</w:t>
      </w:r>
    </w:p>
    <w:p w:rsidR="00A536E5" w:rsidRPr="00287C89" w:rsidRDefault="00A536E5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</w:rPr>
        <w:t>Динами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калық и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нтеграция</w:t>
      </w:r>
      <w:proofErr w:type="spellEnd"/>
      <w:r w:rsidRPr="00287C89">
        <w:rPr>
          <w:rFonts w:ascii="Times New Roman" w:hAnsi="Times New Roman" w:cs="Times New Roman"/>
          <w:sz w:val="28"/>
          <w:szCs w:val="28"/>
        </w:rPr>
        <w:t xml:space="preserve"> –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бұл</w:t>
      </w:r>
    </w:p>
    <w:p w:rsidR="00A536E5" w:rsidRPr="00287C89" w:rsidRDefault="00A536E5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ұзын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</w:rPr>
        <w:t xml:space="preserve">Н </w:t>
      </w:r>
      <w:r w:rsidRPr="00287C89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00 км"/>
        </w:smartTagPr>
        <w:r w:rsidRPr="00287C89">
          <w:rPr>
            <w:rFonts w:ascii="Times New Roman" w:hAnsi="Times New Roman" w:cs="Times New Roman"/>
            <w:sz w:val="28"/>
            <w:szCs w:val="28"/>
          </w:rPr>
          <w:t>300 км</w:t>
        </w:r>
      </w:smartTag>
      <w:r w:rsidRPr="00287C89">
        <w:rPr>
          <w:rFonts w:ascii="Times New Roman" w:hAnsi="Times New Roman" w:cs="Times New Roman"/>
          <w:sz w:val="28"/>
          <w:szCs w:val="28"/>
        </w:rPr>
        <w:t xml:space="preserve">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кеңбұрышты камераның фокустық аралығы </w:t>
      </w:r>
      <w:smartTag w:uri="urn:schemas-microsoft-com:office:smarttags" w:element="metricconverter">
        <w:smartTagPr>
          <w:attr w:name="ProductID" w:val="200 мм"/>
        </w:smartTagPr>
        <w:r w:rsidRPr="00287C89">
          <w:rPr>
            <w:rFonts w:ascii="Times New Roman" w:hAnsi="Times New Roman" w:cs="Times New Roman"/>
            <w:sz w:val="28"/>
            <w:szCs w:val="28"/>
          </w:rPr>
          <w:t>200 мм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A536E5" w:rsidRPr="00287C89" w:rsidRDefault="00A536E5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ұзын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Pr="00287C89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smartTag w:uri="urn:schemas-microsoft-com:office:smarttags" w:element="metricconverter">
        <w:smartTagPr>
          <w:attr w:name="ProductID" w:val="150 к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150 </w:t>
        </w:r>
        <w:r w:rsidRPr="00287C89">
          <w:rPr>
            <w:rFonts w:ascii="Times New Roman" w:hAnsi="Times New Roman" w:cs="Times New Roman"/>
            <w:sz w:val="28"/>
            <w:szCs w:val="28"/>
          </w:rPr>
          <w:t>км</w:t>
        </w:r>
      </w:smartTag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кеңбұрышты камераның фокустық аралығы </w:t>
      </w:r>
      <w:smartTag w:uri="urn:schemas-microsoft-com:office:smarttags" w:element="metricconverter">
        <w:smartTagPr>
          <w:attr w:name="ProductID" w:val="100 м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100 </w:t>
        </w:r>
        <w:r w:rsidRPr="00287C89">
          <w:rPr>
            <w:rFonts w:ascii="Times New Roman" w:hAnsi="Times New Roman" w:cs="Times New Roman"/>
            <w:sz w:val="28"/>
            <w:szCs w:val="28"/>
          </w:rPr>
          <w:t>мм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A536E5" w:rsidRPr="00287C89" w:rsidRDefault="00A536E5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ұзын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Pr="00287C89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smartTag w:uri="urn:schemas-microsoft-com:office:smarttags" w:element="metricconverter">
        <w:smartTagPr>
          <w:attr w:name="ProductID" w:val="450 к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450 </w:t>
        </w:r>
        <w:r w:rsidRPr="00287C89">
          <w:rPr>
            <w:rFonts w:ascii="Times New Roman" w:hAnsi="Times New Roman" w:cs="Times New Roman"/>
            <w:sz w:val="28"/>
            <w:szCs w:val="28"/>
          </w:rPr>
          <w:t>км</w:t>
        </w:r>
      </w:smartTag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сүйірбұрышты камераның фокустық аралығы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smartTag w:uri="urn:schemas-microsoft-com:office:smarttags" w:element="metricconverter">
        <w:smartTagPr>
          <w:attr w:name="ProductID" w:val="1000 м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1000 </w:t>
        </w:r>
        <w:r w:rsidRPr="00287C89">
          <w:rPr>
            <w:rFonts w:ascii="Times New Roman" w:hAnsi="Times New Roman" w:cs="Times New Roman"/>
            <w:sz w:val="28"/>
            <w:szCs w:val="28"/>
          </w:rPr>
          <w:t>мм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:rsidR="00A536E5" w:rsidRPr="00287C89" w:rsidRDefault="00A536E5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Орталық қысқа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</w:rPr>
        <w:t>Н</w:t>
      </w:r>
      <w:r w:rsidRPr="00287C89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smartTag w:uri="urn:schemas-microsoft-com:office:smarttags" w:element="metricconverter">
        <w:smartTagPr>
          <w:attr w:name="ProductID" w:val="300 к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300 </w:t>
        </w:r>
        <w:r w:rsidRPr="00287C89">
          <w:rPr>
            <w:rFonts w:ascii="Times New Roman" w:hAnsi="Times New Roman" w:cs="Times New Roman"/>
            <w:sz w:val="28"/>
            <w:szCs w:val="28"/>
          </w:rPr>
          <w:t>км</w:t>
        </w:r>
      </w:smartTag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кеңбұрышты камераның фокустық аралығы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smartTag w:uri="urn:schemas-microsoft-com:office:smarttags" w:element="metricconverter">
        <w:smartTagPr>
          <w:attr w:name="ProductID" w:val="100 м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100 </w:t>
        </w:r>
        <w:r w:rsidRPr="00287C89">
          <w:rPr>
            <w:rFonts w:ascii="Times New Roman" w:hAnsi="Times New Roman" w:cs="Times New Roman"/>
            <w:sz w:val="28"/>
            <w:szCs w:val="28"/>
          </w:rPr>
          <w:t>мм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Орбитаның биіктігін Н анықтаңыз, егер қысқы фокусты камерамен алынған суреттін масштабы 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1: 1 500 000, </w:t>
      </w:r>
      <w:r w:rsidRPr="00287C89">
        <w:rPr>
          <w:rFonts w:ascii="Times New Roman" w:hAnsi="Times New Roman" w:cs="Times New Roman"/>
          <w:sz w:val="28"/>
          <w:szCs w:val="28"/>
        </w:rPr>
        <w:t>фокус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тық аралық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 f</w:t>
      </w:r>
      <w:r w:rsidRPr="00287C89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smartTag w:uri="urn:schemas-microsoft-com:office:smarttags" w:element="metricconverter">
        <w:smartTagPr>
          <w:attr w:name="ProductID" w:val="100 мм"/>
        </w:smartTagPr>
        <w:r w:rsidRPr="00287C89">
          <w:rPr>
            <w:rFonts w:ascii="Times New Roman" w:hAnsi="Times New Roman" w:cs="Times New Roman"/>
            <w:sz w:val="28"/>
            <w:szCs w:val="28"/>
            <w:lang w:val="en-US"/>
          </w:rPr>
          <w:t xml:space="preserve">100 </w:t>
        </w:r>
        <w:r w:rsidRPr="00287C89">
          <w:rPr>
            <w:rFonts w:ascii="Times New Roman" w:hAnsi="Times New Roman" w:cs="Times New Roman"/>
            <w:sz w:val="28"/>
            <w:szCs w:val="28"/>
          </w:rPr>
          <w:t>мм</w:t>
        </w:r>
      </w:smartTag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287C89">
        <w:rPr>
          <w:rFonts w:ascii="Times New Roman" w:hAnsi="Times New Roman" w:cs="Times New Roman"/>
          <w:sz w:val="28"/>
          <w:szCs w:val="28"/>
        </w:rPr>
        <w:t>Фотосұлба</w:t>
      </w:r>
      <w:proofErr w:type="spellEnd"/>
      <w:r w:rsidRPr="00287C8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бұл</w:t>
      </w:r>
      <w:proofErr w:type="spellEnd"/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87C89">
        <w:rPr>
          <w:rFonts w:ascii="Times New Roman" w:hAnsi="Times New Roman" w:cs="Times New Roman"/>
          <w:sz w:val="28"/>
          <w:szCs w:val="28"/>
        </w:rPr>
        <w:t>Трансформациялау</w:t>
      </w:r>
      <w:proofErr w:type="spellEnd"/>
      <w:r w:rsidRPr="00287C89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</w:rPr>
        <w:t xml:space="preserve">Фотоплан </w:t>
      </w:r>
      <w:proofErr w:type="gramStart"/>
      <w:r w:rsidRPr="00287C89"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 w:rsidRPr="00287C89">
        <w:rPr>
          <w:rFonts w:ascii="Times New Roman" w:hAnsi="Times New Roman" w:cs="Times New Roman"/>
          <w:sz w:val="28"/>
          <w:szCs w:val="28"/>
        </w:rPr>
        <w:t>бұл</w:t>
      </w:r>
      <w:proofErr w:type="spellEnd"/>
      <w:proofErr w:type="gramEnd"/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Траекториялардың түрлері және қалай жылжыйды 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7C89">
        <w:rPr>
          <w:rFonts w:ascii="Times New Roman" w:hAnsi="Times New Roman" w:cs="Times New Roman"/>
          <w:sz w:val="28"/>
          <w:szCs w:val="28"/>
        </w:rPr>
        <w:t>Перицентр -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</w:rPr>
        <w:t>Апоцентр -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Суретке түсіру базисі</w:t>
      </w:r>
      <w:r w:rsidRPr="00287C89"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A536E5" w:rsidRPr="00287C89" w:rsidRDefault="00A536E5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Электромагниттік толқындардың реттілігі олардың ұзындықтарына сәйкес жіктелуі</w:t>
      </w:r>
    </w:p>
    <w:p w:rsidR="00287C89" w:rsidRPr="00287C89" w:rsidRDefault="00287C89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ұзын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Н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00 км, кеңбұрышты камераның фокустық аралығы </w:t>
      </w:r>
      <w:smartTag w:uri="urn:schemas-microsoft-com:office:smarttags" w:element="metricconverter">
        <w:smartTagPr>
          <w:attr w:name="ProductID" w:val="200 мм"/>
        </w:smartTagPr>
        <w:r w:rsidRPr="00287C89">
          <w:rPr>
            <w:rFonts w:ascii="Times New Roman" w:hAnsi="Times New Roman" w:cs="Times New Roman"/>
            <w:sz w:val="28"/>
            <w:szCs w:val="28"/>
            <w:lang w:val="kk-KZ"/>
          </w:rPr>
          <w:t>200 мм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тең.</w:t>
      </w:r>
    </w:p>
    <w:p w:rsidR="00287C89" w:rsidRPr="00287C89" w:rsidRDefault="00287C89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ұзын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Н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= </w:t>
      </w:r>
      <w:smartTag w:uri="urn:schemas-microsoft-com:office:smarttags" w:element="metricconverter">
        <w:smartTagPr>
          <w:attr w:name="ProductID" w:val="150 км"/>
        </w:smartTagPr>
        <w:r w:rsidRPr="00287C89">
          <w:rPr>
            <w:rFonts w:ascii="Times New Roman" w:hAnsi="Times New Roman" w:cs="Times New Roman"/>
            <w:sz w:val="28"/>
            <w:szCs w:val="28"/>
            <w:lang w:val="kk-KZ"/>
          </w:rPr>
          <w:t>150 км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, кеңбұрышты камераның фокустық аралығы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00 мм тең.</w:t>
      </w:r>
    </w:p>
    <w:p w:rsidR="00287C89" w:rsidRPr="00287C89" w:rsidRDefault="00287C89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ұзын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</w:rPr>
        <w:t xml:space="preserve">Н </w:t>
      </w:r>
      <w:r w:rsidRPr="00287C89">
        <w:rPr>
          <w:rFonts w:ascii="Times New Roman" w:hAnsi="Times New Roman" w:cs="Times New Roman"/>
          <w:sz w:val="28"/>
          <w:szCs w:val="28"/>
        </w:rPr>
        <w:t xml:space="preserve">=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287C89">
        <w:rPr>
          <w:rFonts w:ascii="Times New Roman" w:hAnsi="Times New Roman" w:cs="Times New Roman"/>
          <w:sz w:val="28"/>
          <w:szCs w:val="28"/>
        </w:rPr>
        <w:t xml:space="preserve">50 км,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сүйірбұрышты камераның фокустық аралығы</w:t>
      </w:r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00 мм"/>
        </w:smartTagPr>
        <w:r w:rsidRPr="00287C89">
          <w:rPr>
            <w:rFonts w:ascii="Times New Roman" w:hAnsi="Times New Roman" w:cs="Times New Roman"/>
            <w:sz w:val="28"/>
            <w:szCs w:val="28"/>
          </w:rPr>
          <w:t>1000 мм</w:t>
        </w:r>
      </w:smartTag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</w:t>
      </w:r>
      <w:r w:rsidRPr="00287C8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87C89" w:rsidRPr="00287C89" w:rsidRDefault="00287C89" w:rsidP="00287C89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Орталық қысқа фокусты камерамен алынған суреттін масштабын анықтаңыз, егер орбитаның биіктігі </w:t>
      </w:r>
      <w:r w:rsidRPr="00287C89">
        <w:rPr>
          <w:rFonts w:ascii="Times New Roman" w:hAnsi="Times New Roman" w:cs="Times New Roman"/>
          <w:i/>
          <w:iCs/>
          <w:sz w:val="28"/>
          <w:szCs w:val="28"/>
        </w:rPr>
        <w:t xml:space="preserve">Н </w:t>
      </w:r>
      <w:r w:rsidRPr="00287C89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00 км"/>
        </w:smartTagPr>
        <w:r w:rsidRPr="00287C89">
          <w:rPr>
            <w:rFonts w:ascii="Times New Roman" w:hAnsi="Times New Roman" w:cs="Times New Roman"/>
            <w:sz w:val="28"/>
            <w:szCs w:val="28"/>
          </w:rPr>
          <w:t>300 км</w:t>
        </w:r>
      </w:smartTag>
      <w:r w:rsidRPr="00287C89">
        <w:rPr>
          <w:rFonts w:ascii="Times New Roman" w:hAnsi="Times New Roman" w:cs="Times New Roman"/>
          <w:sz w:val="28"/>
          <w:szCs w:val="28"/>
        </w:rPr>
        <w:t xml:space="preserve">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кеңбұрышты камераның фокустық аралығы</w:t>
      </w:r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87C89">
        <w:rPr>
          <w:rFonts w:ascii="Times New Roman" w:hAnsi="Times New Roman" w:cs="Times New Roman"/>
          <w:sz w:val="28"/>
          <w:szCs w:val="28"/>
        </w:rPr>
        <w:t>00 мм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 тең</w:t>
      </w:r>
      <w:r w:rsidRPr="00287C89">
        <w:rPr>
          <w:rFonts w:ascii="Times New Roman" w:hAnsi="Times New Roman" w:cs="Times New Roman"/>
          <w:sz w:val="28"/>
          <w:szCs w:val="28"/>
        </w:rPr>
        <w:t>.</w:t>
      </w:r>
    </w:p>
    <w:p w:rsidR="00287C89" w:rsidRPr="00287C89" w:rsidRDefault="00287C89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Орбитаның биіктігін Н анықтаңыз, егер қысқы фокусты камерамен алынған суреттін масштабы </w:t>
      </w:r>
      <w:r w:rsidRPr="00287C89">
        <w:rPr>
          <w:rFonts w:ascii="Times New Roman" w:hAnsi="Times New Roman" w:cs="Times New Roman"/>
          <w:sz w:val="28"/>
          <w:szCs w:val="28"/>
        </w:rPr>
        <w:t>1: 1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500 000, фокус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тық аралық</w:t>
      </w:r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87C89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287C89">
        <w:rPr>
          <w:rFonts w:ascii="Times New Roman" w:hAnsi="Times New Roman" w:cs="Times New Roman"/>
          <w:sz w:val="28"/>
          <w:szCs w:val="28"/>
        </w:rPr>
        <w:t>= 1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287C89">
        <w:rPr>
          <w:rFonts w:ascii="Times New Roman" w:hAnsi="Times New Roman" w:cs="Times New Roman"/>
          <w:sz w:val="28"/>
          <w:szCs w:val="28"/>
        </w:rPr>
        <w:t>0 мм</w:t>
      </w:r>
    </w:p>
    <w:p w:rsidR="00287C89" w:rsidRPr="00287C89" w:rsidRDefault="00287C89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Камераның фокустық аралығын анықтаңыз, егер орбитаның биіктігі</w:t>
      </w:r>
      <w:r w:rsidRPr="00287C89">
        <w:rPr>
          <w:rFonts w:ascii="Times New Roman" w:hAnsi="Times New Roman" w:cs="Times New Roman"/>
          <w:sz w:val="28"/>
          <w:szCs w:val="28"/>
        </w:rPr>
        <w:t xml:space="preserve"> Н=300 км,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287C89">
        <w:rPr>
          <w:rFonts w:ascii="Times New Roman" w:hAnsi="Times New Roman" w:cs="Times New Roman"/>
          <w:sz w:val="28"/>
          <w:szCs w:val="28"/>
        </w:rPr>
        <w:t>масштаб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287C89">
        <w:rPr>
          <w:rFonts w:ascii="Times New Roman" w:hAnsi="Times New Roman" w:cs="Times New Roman"/>
          <w:sz w:val="28"/>
          <w:szCs w:val="28"/>
        </w:rPr>
        <w:t xml:space="preserve"> 1: 1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500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000</w:t>
      </w:r>
    </w:p>
    <w:p w:rsidR="00287C89" w:rsidRPr="00287C89" w:rsidRDefault="00287C89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Орбитаның биіктігін Н анықтаңыз, егер қысқы фокусты камерамен алынған суреттін масштабы </w:t>
      </w:r>
      <w:r w:rsidRPr="00287C89">
        <w:rPr>
          <w:rFonts w:ascii="Times New Roman" w:hAnsi="Times New Roman" w:cs="Times New Roman"/>
          <w:sz w:val="28"/>
          <w:szCs w:val="28"/>
        </w:rPr>
        <w:t>1: 1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500 000, фокус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тық аралық</w:t>
      </w:r>
      <w:r w:rsidRPr="00287C89">
        <w:rPr>
          <w:rFonts w:ascii="Times New Roman" w:hAnsi="Times New Roman" w:cs="Times New Roman"/>
          <w:sz w:val="28"/>
          <w:szCs w:val="28"/>
        </w:rPr>
        <w:t xml:space="preserve"> 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287C89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287C89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0 мм"/>
        </w:smartTagPr>
        <w:r w:rsidRPr="00287C89">
          <w:rPr>
            <w:rFonts w:ascii="Times New Roman" w:hAnsi="Times New Roman" w:cs="Times New Roman"/>
            <w:sz w:val="28"/>
            <w:szCs w:val="28"/>
          </w:rPr>
          <w:t>100 мм</w:t>
        </w:r>
      </w:smartTag>
    </w:p>
    <w:p w:rsidR="00287C89" w:rsidRDefault="00287C89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Камераның фокустық аралығын анықтаңыз, егер орбитаның биіктігі</w:t>
      </w:r>
      <w:r w:rsidRPr="00287C89">
        <w:rPr>
          <w:rFonts w:ascii="Times New Roman" w:hAnsi="Times New Roman" w:cs="Times New Roman"/>
          <w:sz w:val="28"/>
          <w:szCs w:val="28"/>
        </w:rPr>
        <w:t xml:space="preserve"> Н=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287C89">
        <w:rPr>
          <w:rFonts w:ascii="Times New Roman" w:hAnsi="Times New Roman" w:cs="Times New Roman"/>
          <w:sz w:val="28"/>
          <w:szCs w:val="28"/>
        </w:rPr>
        <w:t xml:space="preserve">00 км,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287C89">
        <w:rPr>
          <w:rFonts w:ascii="Times New Roman" w:hAnsi="Times New Roman" w:cs="Times New Roman"/>
          <w:sz w:val="28"/>
          <w:szCs w:val="28"/>
        </w:rPr>
        <w:t>масштаб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287C89">
        <w:rPr>
          <w:rFonts w:ascii="Times New Roman" w:hAnsi="Times New Roman" w:cs="Times New Roman"/>
          <w:sz w:val="28"/>
          <w:szCs w:val="28"/>
        </w:rPr>
        <w:t xml:space="preserve"> 1: 1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500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000</w:t>
      </w:r>
    </w:p>
    <w:p w:rsidR="00287C89" w:rsidRPr="00287C89" w:rsidRDefault="00287C89" w:rsidP="00287C89">
      <w:pPr>
        <w:numPr>
          <w:ilvl w:val="0"/>
          <w:numId w:val="4"/>
        </w:numPr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7C89">
        <w:rPr>
          <w:rFonts w:ascii="Times New Roman" w:hAnsi="Times New Roman" w:cs="Times New Roman"/>
          <w:sz w:val="28"/>
          <w:szCs w:val="28"/>
          <w:lang w:val="kk-KZ"/>
        </w:rPr>
        <w:t>Камераның фокустық аралығын анықтаңыз, егер орбитаның биіктігі</w:t>
      </w:r>
      <w:r w:rsidRPr="00287C89">
        <w:rPr>
          <w:rFonts w:ascii="Times New Roman" w:hAnsi="Times New Roman" w:cs="Times New Roman"/>
          <w:sz w:val="28"/>
          <w:szCs w:val="28"/>
        </w:rPr>
        <w:t xml:space="preserve"> Н=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287C89">
        <w:rPr>
          <w:rFonts w:ascii="Times New Roman" w:hAnsi="Times New Roman" w:cs="Times New Roman"/>
          <w:sz w:val="28"/>
          <w:szCs w:val="28"/>
        </w:rPr>
        <w:t xml:space="preserve">00 км, 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 xml:space="preserve">сурет </w:t>
      </w:r>
      <w:r w:rsidRPr="00287C89">
        <w:rPr>
          <w:rFonts w:ascii="Times New Roman" w:hAnsi="Times New Roman" w:cs="Times New Roman"/>
          <w:sz w:val="28"/>
          <w:szCs w:val="28"/>
        </w:rPr>
        <w:t>масштаб</w:t>
      </w:r>
      <w:r w:rsidRPr="00287C89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287C89">
        <w:rPr>
          <w:rFonts w:ascii="Times New Roman" w:hAnsi="Times New Roman" w:cs="Times New Roman"/>
          <w:sz w:val="28"/>
          <w:szCs w:val="28"/>
        </w:rPr>
        <w:t xml:space="preserve"> 1: </w:t>
      </w: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287C8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500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7C89">
        <w:rPr>
          <w:rFonts w:ascii="Times New Roman" w:hAnsi="Times New Roman" w:cs="Times New Roman"/>
          <w:sz w:val="28"/>
          <w:szCs w:val="28"/>
        </w:rPr>
        <w:t>000</w:t>
      </w:r>
    </w:p>
    <w:p w:rsidR="00287C89" w:rsidRPr="00287C89" w:rsidRDefault="00287C89" w:rsidP="00287C89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87C89" w:rsidRPr="00287C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D34A48"/>
    <w:multiLevelType w:val="hybridMultilevel"/>
    <w:tmpl w:val="F0B87EDC"/>
    <w:lvl w:ilvl="0" w:tplc="B868F3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9D2F1D"/>
    <w:multiLevelType w:val="hybridMultilevel"/>
    <w:tmpl w:val="3C8AD590"/>
    <w:lvl w:ilvl="0" w:tplc="B868F31A">
      <w:start w:val="1"/>
      <w:numFmt w:val="decimal"/>
      <w:lvlText w:val="%1"/>
      <w:lvlJc w:val="left"/>
      <w:pPr>
        <w:tabs>
          <w:tab w:val="num" w:pos="106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D5D7657"/>
    <w:multiLevelType w:val="hybridMultilevel"/>
    <w:tmpl w:val="846EEBFE"/>
    <w:lvl w:ilvl="0" w:tplc="B868F31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01083D"/>
    <w:multiLevelType w:val="hybridMultilevel"/>
    <w:tmpl w:val="9410CD1E"/>
    <w:lvl w:ilvl="0" w:tplc="0422DBA6">
      <w:start w:val="1"/>
      <w:numFmt w:val="decimal"/>
      <w:lvlText w:val="%1"/>
      <w:lvlJc w:val="left"/>
      <w:pPr>
        <w:tabs>
          <w:tab w:val="num" w:pos="1069"/>
        </w:tabs>
        <w:ind w:left="0" w:firstLine="70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6E5"/>
    <w:rsid w:val="00156AFB"/>
    <w:rsid w:val="00287C89"/>
    <w:rsid w:val="00486F37"/>
    <w:rsid w:val="00A5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9B0181F"/>
  <w15:chartTrackingRefBased/>
  <w15:docId w15:val="{1404BD6F-AE7A-4708-9C1C-61E5BFB9A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536E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A536E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A536E5"/>
    <w:rPr>
      <w:color w:val="0000FF"/>
      <w:u w:val="single"/>
    </w:rPr>
  </w:style>
  <w:style w:type="paragraph" w:customStyle="1" w:styleId="Normal">
    <w:name w:val="Normal"/>
    <w:rsid w:val="00A536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2019-12-22T07:22:00Z</dcterms:created>
  <dcterms:modified xsi:type="dcterms:W3CDTF">2019-12-22T07:46:00Z</dcterms:modified>
</cp:coreProperties>
</file>